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7A0A9" w14:textId="49B83CE6" w:rsidR="00E00F87" w:rsidRDefault="00586264" w:rsidP="00E00F87">
      <w:pPr>
        <w:autoSpaceDE w:val="0"/>
        <w:autoSpaceDN w:val="0"/>
        <w:adjustRightInd w:val="0"/>
        <w:ind w:left="86" w:right="461"/>
        <w:jc w:val="right"/>
        <w:rPr>
          <w:rFonts w:ascii="Arial" w:eastAsia="Myriad Pro" w:hAnsi="Arial" w:cs="Arial"/>
          <w:b/>
          <w:bCs/>
          <w:color w:val="231F20"/>
          <w:w w:val="85"/>
          <w:sz w:val="42"/>
          <w:szCs w:val="42"/>
        </w:rPr>
      </w:pPr>
      <w:r>
        <w:rPr>
          <w:rFonts w:ascii="Arial" w:hAnsi="Arial" w:cs="Arial"/>
          <w:noProof/>
        </w:rPr>
        <w:drawing>
          <wp:anchor distT="0" distB="0" distL="114300" distR="114300" simplePos="0" relativeHeight="251658240" behindDoc="0" locked="0" layoutInCell="1" allowOverlap="1" wp14:anchorId="757D76BC" wp14:editId="3E735615">
            <wp:simplePos x="0" y="0"/>
            <wp:positionH relativeFrom="column">
              <wp:posOffset>69850</wp:posOffset>
            </wp:positionH>
            <wp:positionV relativeFrom="paragraph">
              <wp:posOffset>0</wp:posOffset>
            </wp:positionV>
            <wp:extent cx="1380490" cy="377825"/>
            <wp:effectExtent l="0" t="0" r="0" b="3175"/>
            <wp:wrapThrough wrapText="bothSides">
              <wp:wrapPolygon edited="0">
                <wp:start x="0" y="0"/>
                <wp:lineTo x="0" y="20329"/>
                <wp:lineTo x="6359" y="20329"/>
                <wp:lineTo x="21063" y="18877"/>
                <wp:lineTo x="21063" y="1452"/>
                <wp:lineTo x="5961" y="0"/>
                <wp:lineTo x="0" y="0"/>
              </wp:wrapPolygon>
            </wp:wrapThrough>
            <wp:docPr id="40" name="Picture 1" descr="Description: Description: LW Admin:Program Production :• DOCKETS:ASIST:• development and pre-production:ASIST 11:AS11 Indesign docs:AS11_linked_imgs:AS11_Black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W Admin:Program Production :• DOCKETS:ASIST:• development and pre-production:ASIST 11:AS11 Indesign docs:AS11_linked_imgs:AS11_Black_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49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F87">
        <w:rPr>
          <w:rFonts w:ascii="Arial" w:eastAsia="Myriad Pro" w:hAnsi="Arial" w:cs="Arial"/>
          <w:b/>
          <w:bCs/>
          <w:color w:val="231F20"/>
          <w:w w:val="85"/>
          <w:sz w:val="42"/>
          <w:szCs w:val="42"/>
        </w:rPr>
        <w:t xml:space="preserve"> Workshop Report – Pa</w:t>
      </w:r>
      <w:r w:rsidR="00E81AF4">
        <w:rPr>
          <w:rFonts w:ascii="Arial" w:eastAsia="Myriad Pro" w:hAnsi="Arial" w:cs="Arial"/>
          <w:b/>
          <w:bCs/>
          <w:color w:val="231F20"/>
          <w:w w:val="85"/>
          <w:sz w:val="42"/>
          <w:szCs w:val="42"/>
        </w:rPr>
        <w:t>rt 1</w:t>
      </w:r>
    </w:p>
    <w:p w14:paraId="0E92070B" w14:textId="04DB4080" w:rsidR="00A8409D" w:rsidRDefault="00E00F87" w:rsidP="004126E7">
      <w:pPr>
        <w:autoSpaceDE w:val="0"/>
        <w:autoSpaceDN w:val="0"/>
        <w:adjustRightInd w:val="0"/>
        <w:spacing w:after="240"/>
        <w:ind w:left="90" w:right="460"/>
        <w:jc w:val="right"/>
        <w:rPr>
          <w:rFonts w:ascii="Arial" w:eastAsia="Myriad Pro" w:hAnsi="Arial" w:cs="Arial"/>
          <w:b/>
          <w:bCs/>
          <w:color w:val="231F20"/>
          <w:w w:val="85"/>
          <w:sz w:val="42"/>
          <w:szCs w:val="42"/>
        </w:rPr>
      </w:pPr>
      <w:r>
        <w:rPr>
          <w:rFonts w:ascii="Arial" w:eastAsia="Myriad Pro" w:hAnsi="Arial" w:cs="Arial"/>
          <w:b/>
          <w:bCs/>
          <w:color w:val="231F20"/>
          <w:w w:val="85"/>
          <w:sz w:val="42"/>
          <w:szCs w:val="42"/>
        </w:rPr>
        <w:t>Instructions</w:t>
      </w:r>
    </w:p>
    <w:p w14:paraId="33D3E409" w14:textId="77777777" w:rsid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Dear Training Team,</w:t>
      </w:r>
    </w:p>
    <w:p w14:paraId="62DFF054" w14:textId="77777777" w:rsidR="00757B42" w:rsidRPr="00757B42" w:rsidRDefault="00757B42" w:rsidP="00757B42">
      <w:pPr>
        <w:autoSpaceDE w:val="0"/>
        <w:autoSpaceDN w:val="0"/>
        <w:adjustRightInd w:val="0"/>
        <w:spacing w:line="276" w:lineRule="auto"/>
        <w:ind w:right="460"/>
        <w:rPr>
          <w:rFonts w:ascii="Arial" w:hAnsi="Arial" w:cs="Arial"/>
        </w:rPr>
      </w:pPr>
    </w:p>
    <w:p w14:paraId="4413B629"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You can help by providing us the information we need to support your work and to assure quality.</w:t>
      </w:r>
    </w:p>
    <w:p w14:paraId="43400F19" w14:textId="77777777" w:rsidR="00757B42" w:rsidRPr="00757B42" w:rsidRDefault="00757B42" w:rsidP="00757B42">
      <w:pPr>
        <w:tabs>
          <w:tab w:val="left" w:pos="10170"/>
          <w:tab w:val="left" w:pos="10350"/>
        </w:tabs>
        <w:autoSpaceDE w:val="0"/>
        <w:autoSpaceDN w:val="0"/>
        <w:adjustRightInd w:val="0"/>
        <w:spacing w:line="276" w:lineRule="auto"/>
        <w:ind w:right="256"/>
        <w:rPr>
          <w:rFonts w:ascii="Arial" w:hAnsi="Arial" w:cs="Arial"/>
        </w:rPr>
      </w:pPr>
      <w:r w:rsidRPr="00757B42">
        <w:rPr>
          <w:rFonts w:ascii="Arial" w:hAnsi="Arial" w:cs="Arial"/>
        </w:rPr>
        <w:t>Please note, most of the following procedures are not new, however many trainers are unaware of them.</w:t>
      </w:r>
    </w:p>
    <w:p w14:paraId="0B900182" w14:textId="77777777" w:rsidR="00757B42" w:rsidRDefault="00757B42" w:rsidP="00757B42">
      <w:pPr>
        <w:autoSpaceDE w:val="0"/>
        <w:autoSpaceDN w:val="0"/>
        <w:adjustRightInd w:val="0"/>
        <w:spacing w:line="276" w:lineRule="auto"/>
        <w:ind w:right="460"/>
        <w:rPr>
          <w:rFonts w:ascii="Arial" w:hAnsi="Arial" w:cs="Arial"/>
          <w:b/>
        </w:rPr>
      </w:pPr>
    </w:p>
    <w:p w14:paraId="2E96A062" w14:textId="77777777" w:rsidR="00757B42" w:rsidRPr="00757B42" w:rsidRDefault="00757B42" w:rsidP="00757B42">
      <w:pPr>
        <w:autoSpaceDE w:val="0"/>
        <w:autoSpaceDN w:val="0"/>
        <w:adjustRightInd w:val="0"/>
        <w:spacing w:line="276" w:lineRule="auto"/>
        <w:ind w:right="460"/>
        <w:rPr>
          <w:rFonts w:ascii="Arial" w:hAnsi="Arial" w:cs="Arial"/>
          <w:b/>
        </w:rPr>
      </w:pPr>
      <w:r w:rsidRPr="00757B42">
        <w:rPr>
          <w:rFonts w:ascii="Arial" w:hAnsi="Arial" w:cs="Arial"/>
          <w:b/>
        </w:rPr>
        <w:t>Planning:</w:t>
      </w:r>
    </w:p>
    <w:p w14:paraId="6393A65E"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 xml:space="preserve">When planning your workshops use the following documents to guide your decisions, </w:t>
      </w:r>
    </w:p>
    <w:p w14:paraId="32624B07" w14:textId="196223AD" w:rsidR="00757B42" w:rsidRPr="00757B42" w:rsidRDefault="0077327F" w:rsidP="00757B42">
      <w:pPr>
        <w:numPr>
          <w:ilvl w:val="0"/>
          <w:numId w:val="3"/>
        </w:numPr>
        <w:autoSpaceDE w:val="0"/>
        <w:autoSpaceDN w:val="0"/>
        <w:adjustRightInd w:val="0"/>
        <w:spacing w:line="276" w:lineRule="auto"/>
        <w:ind w:left="0" w:right="460" w:firstLine="0"/>
        <w:rPr>
          <w:rFonts w:ascii="Arial" w:hAnsi="Arial" w:cs="Arial"/>
        </w:rPr>
      </w:pPr>
      <w:r>
        <w:rPr>
          <w:rFonts w:ascii="Arial" w:hAnsi="Arial" w:cs="Arial"/>
        </w:rPr>
        <w:t>Workshop Plann</w:t>
      </w:r>
      <w:r w:rsidR="00757B42" w:rsidRPr="00757B42">
        <w:rPr>
          <w:rFonts w:ascii="Arial" w:hAnsi="Arial" w:cs="Arial"/>
        </w:rPr>
        <w:t>e</w:t>
      </w:r>
      <w:r>
        <w:rPr>
          <w:rFonts w:ascii="Arial" w:hAnsi="Arial" w:cs="Arial"/>
        </w:rPr>
        <w:t>r</w:t>
      </w:r>
      <w:bookmarkStart w:id="0" w:name="_GoBack"/>
      <w:bookmarkEnd w:id="0"/>
      <w:r w:rsidR="00757B42" w:rsidRPr="00757B42">
        <w:rPr>
          <w:rFonts w:ascii="Arial" w:hAnsi="Arial" w:cs="Arial"/>
        </w:rPr>
        <w:t xml:space="preserve">, </w:t>
      </w:r>
    </w:p>
    <w:p w14:paraId="7FE50E13" w14:textId="0B7E3EA7" w:rsidR="00757B42" w:rsidRPr="00757B42" w:rsidRDefault="00757B42" w:rsidP="00757B42">
      <w:pPr>
        <w:numPr>
          <w:ilvl w:val="0"/>
          <w:numId w:val="3"/>
        </w:numPr>
        <w:autoSpaceDE w:val="0"/>
        <w:autoSpaceDN w:val="0"/>
        <w:adjustRightInd w:val="0"/>
        <w:spacing w:line="276" w:lineRule="auto"/>
        <w:ind w:left="0" w:right="460" w:firstLine="0"/>
        <w:rPr>
          <w:rFonts w:ascii="Arial" w:hAnsi="Arial" w:cs="Arial"/>
        </w:rPr>
      </w:pPr>
      <w:r w:rsidRPr="00757B42">
        <w:rPr>
          <w:rFonts w:ascii="Arial" w:hAnsi="Arial" w:cs="Arial"/>
        </w:rPr>
        <w:t xml:space="preserve">Shared </w:t>
      </w:r>
      <w:r w:rsidR="0077327F">
        <w:rPr>
          <w:rFonts w:ascii="Arial" w:hAnsi="Arial" w:cs="Arial"/>
        </w:rPr>
        <w:t>Workshop Guide</w:t>
      </w:r>
      <w:r w:rsidRPr="00757B42">
        <w:rPr>
          <w:rFonts w:ascii="Arial" w:hAnsi="Arial" w:cs="Arial"/>
        </w:rPr>
        <w:t xml:space="preserve">, </w:t>
      </w:r>
    </w:p>
    <w:p w14:paraId="1159FA7F" w14:textId="77777777" w:rsidR="00757B42" w:rsidRPr="00757B42" w:rsidRDefault="00757B42" w:rsidP="00757B42">
      <w:pPr>
        <w:numPr>
          <w:ilvl w:val="0"/>
          <w:numId w:val="3"/>
        </w:numPr>
        <w:autoSpaceDE w:val="0"/>
        <w:autoSpaceDN w:val="0"/>
        <w:adjustRightInd w:val="0"/>
        <w:spacing w:line="276" w:lineRule="auto"/>
        <w:ind w:left="0" w:right="460" w:firstLine="0"/>
        <w:rPr>
          <w:rFonts w:ascii="Arial" w:hAnsi="Arial" w:cs="Arial"/>
        </w:rPr>
      </w:pPr>
      <w:r w:rsidRPr="00757B42">
        <w:rPr>
          <w:rFonts w:ascii="Arial" w:hAnsi="Arial" w:cs="Arial"/>
        </w:rPr>
        <w:t>Quick Start Guide with number ratios.</w:t>
      </w:r>
    </w:p>
    <w:p w14:paraId="43EB9CE6" w14:textId="77777777" w:rsidR="00757B42" w:rsidRDefault="00757B42" w:rsidP="00757B42">
      <w:pPr>
        <w:spacing w:line="276" w:lineRule="auto"/>
        <w:rPr>
          <w:rFonts w:ascii="Arial" w:hAnsi="Arial" w:cs="Arial"/>
        </w:rPr>
      </w:pPr>
    </w:p>
    <w:p w14:paraId="40EEF753" w14:textId="77777777" w:rsidR="00757B42" w:rsidRPr="00757B42" w:rsidRDefault="00757B42" w:rsidP="00757B42">
      <w:pPr>
        <w:spacing w:line="276" w:lineRule="auto"/>
        <w:rPr>
          <w:rFonts w:ascii="Arial" w:hAnsi="Arial" w:cs="Arial"/>
          <w:b/>
        </w:rPr>
      </w:pPr>
      <w:r w:rsidRPr="00757B42">
        <w:rPr>
          <w:rFonts w:ascii="Arial" w:hAnsi="Arial" w:cs="Arial"/>
          <w:b/>
        </w:rPr>
        <w:t>At the end of Day Two</w:t>
      </w:r>
      <w:r>
        <w:rPr>
          <w:rFonts w:ascii="Arial" w:hAnsi="Arial" w:cs="Arial"/>
          <w:b/>
        </w:rPr>
        <w:t>:</w:t>
      </w:r>
    </w:p>
    <w:p w14:paraId="2A9307D7" w14:textId="77777777" w:rsidR="00757B42" w:rsidRPr="00757B42" w:rsidRDefault="00757B42" w:rsidP="00757B42">
      <w:pPr>
        <w:spacing w:line="276" w:lineRule="auto"/>
        <w:rPr>
          <w:rFonts w:ascii="Arial" w:hAnsi="Arial" w:cs="Arial"/>
        </w:rPr>
      </w:pPr>
      <w:r w:rsidRPr="00757B42">
        <w:rPr>
          <w:rFonts w:ascii="Arial" w:hAnsi="Arial" w:cs="Arial"/>
        </w:rPr>
        <w:t>Take time to debrief with your co-trainers, review your learning goals, and make a note of what you want to improve for next time. Your workshop report offers some questions to guide and support your conversation.</w:t>
      </w:r>
    </w:p>
    <w:p w14:paraId="65A09107" w14:textId="77777777" w:rsidR="00757B42" w:rsidRPr="00757B42" w:rsidRDefault="00757B42" w:rsidP="00757B42">
      <w:pPr>
        <w:spacing w:line="276" w:lineRule="auto"/>
        <w:rPr>
          <w:rFonts w:ascii="Arial" w:hAnsi="Arial" w:cs="Arial"/>
        </w:rPr>
      </w:pPr>
      <w:r w:rsidRPr="00757B42">
        <w:rPr>
          <w:rFonts w:ascii="Arial" w:hAnsi="Arial" w:cs="Arial"/>
        </w:rPr>
        <w:t>There is a template of a learning portfolio in your member area on the website.</w:t>
      </w:r>
    </w:p>
    <w:p w14:paraId="5BE8B626" w14:textId="77777777" w:rsidR="00757B42" w:rsidRPr="00757B42" w:rsidRDefault="00757B42" w:rsidP="00757B42">
      <w:pPr>
        <w:spacing w:line="276" w:lineRule="auto"/>
        <w:rPr>
          <w:rFonts w:ascii="Arial" w:hAnsi="Arial" w:cs="Arial"/>
        </w:rPr>
      </w:pPr>
    </w:p>
    <w:p w14:paraId="09A0AC45" w14:textId="77777777" w:rsidR="00757B42" w:rsidRPr="00757B42" w:rsidRDefault="00757B42" w:rsidP="00757B42">
      <w:pPr>
        <w:spacing w:line="276" w:lineRule="auto"/>
        <w:rPr>
          <w:rFonts w:ascii="Arial" w:hAnsi="Arial"/>
        </w:rPr>
      </w:pPr>
      <w:r w:rsidRPr="00757B42">
        <w:rPr>
          <w:rFonts w:ascii="Arial" w:hAnsi="Arial" w:cs="Arial"/>
        </w:rPr>
        <w:t xml:space="preserve">Complete your workshop report. All trainers are expected to contribute to the report in meaningful ways. Take the time to be sure your report is legible and accurate. We rely on the information you provide. </w:t>
      </w:r>
      <w:r w:rsidRPr="00757B42">
        <w:rPr>
          <w:rFonts w:ascii="Arial" w:hAnsi="Arial"/>
        </w:rPr>
        <w:t>If circumstances dictate the need for a private report please do so with a clear description of the situation.</w:t>
      </w:r>
    </w:p>
    <w:p w14:paraId="73FD8C16" w14:textId="77777777" w:rsidR="00757B42" w:rsidRDefault="00757B42" w:rsidP="00757B42">
      <w:pPr>
        <w:autoSpaceDE w:val="0"/>
        <w:autoSpaceDN w:val="0"/>
        <w:adjustRightInd w:val="0"/>
        <w:spacing w:line="276" w:lineRule="auto"/>
        <w:ind w:right="460"/>
        <w:rPr>
          <w:rFonts w:ascii="Arial" w:hAnsi="Arial" w:cs="Arial"/>
          <w:b/>
        </w:rPr>
      </w:pPr>
    </w:p>
    <w:p w14:paraId="60F40A99" w14:textId="77777777" w:rsidR="00757B42" w:rsidRPr="00757B42" w:rsidRDefault="00757B42" w:rsidP="00757B42">
      <w:pPr>
        <w:autoSpaceDE w:val="0"/>
        <w:autoSpaceDN w:val="0"/>
        <w:adjustRightInd w:val="0"/>
        <w:spacing w:line="276" w:lineRule="auto"/>
        <w:ind w:right="460"/>
        <w:rPr>
          <w:rFonts w:ascii="Arial" w:hAnsi="Arial" w:cs="Arial"/>
          <w:b/>
        </w:rPr>
      </w:pPr>
      <w:r w:rsidRPr="00757B42">
        <w:rPr>
          <w:rFonts w:ascii="Arial" w:hAnsi="Arial" w:cs="Arial"/>
          <w:b/>
        </w:rPr>
        <w:t>Copy and Submit</w:t>
      </w:r>
      <w:r>
        <w:rPr>
          <w:rFonts w:ascii="Arial" w:hAnsi="Arial" w:cs="Arial"/>
          <w:b/>
        </w:rPr>
        <w:t>:</w:t>
      </w:r>
    </w:p>
    <w:p w14:paraId="0D476AEC"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 xml:space="preserve">Copy your reports and participant feedback forms and then submit them within 6-weeks of the workshop date. If you are in a system in which someone else submits your reports and feedback forms you are accountable for the contents and copies. </w:t>
      </w:r>
    </w:p>
    <w:p w14:paraId="07DDA353" w14:textId="77777777" w:rsidR="00757B42" w:rsidRDefault="00757B42" w:rsidP="00757B42">
      <w:pPr>
        <w:autoSpaceDE w:val="0"/>
        <w:autoSpaceDN w:val="0"/>
        <w:adjustRightInd w:val="0"/>
        <w:spacing w:line="276" w:lineRule="auto"/>
        <w:ind w:right="460"/>
        <w:rPr>
          <w:rFonts w:ascii="Arial" w:hAnsi="Arial" w:cs="Arial"/>
          <w:b/>
        </w:rPr>
      </w:pPr>
    </w:p>
    <w:p w14:paraId="5CCF547C" w14:textId="77777777" w:rsidR="00757B42" w:rsidRPr="00757B42" w:rsidRDefault="00757B42" w:rsidP="00757B42">
      <w:pPr>
        <w:autoSpaceDE w:val="0"/>
        <w:autoSpaceDN w:val="0"/>
        <w:adjustRightInd w:val="0"/>
        <w:spacing w:line="276" w:lineRule="auto"/>
        <w:ind w:right="460"/>
        <w:rPr>
          <w:rFonts w:ascii="Arial" w:hAnsi="Arial" w:cs="Arial"/>
          <w:b/>
        </w:rPr>
      </w:pPr>
      <w:r>
        <w:rPr>
          <w:rFonts w:ascii="Arial" w:hAnsi="Arial" w:cs="Arial"/>
          <w:b/>
        </w:rPr>
        <w:t>Workshop Credit:</w:t>
      </w:r>
    </w:p>
    <w:p w14:paraId="18E8EEC4"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 xml:space="preserve">You receive credit for workshops and answers to your questions for workshops received within the 6-week timeframe. </w:t>
      </w:r>
    </w:p>
    <w:p w14:paraId="3B1CA740" w14:textId="77777777" w:rsidR="00757B42" w:rsidRDefault="00757B42" w:rsidP="00757B42">
      <w:pPr>
        <w:autoSpaceDE w:val="0"/>
        <w:autoSpaceDN w:val="0"/>
        <w:adjustRightInd w:val="0"/>
        <w:spacing w:line="276" w:lineRule="auto"/>
        <w:ind w:right="460"/>
        <w:rPr>
          <w:rFonts w:ascii="Arial" w:hAnsi="Arial" w:cs="Arial"/>
        </w:rPr>
      </w:pPr>
    </w:p>
    <w:p w14:paraId="5549181E"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 xml:space="preserve">You receive credit for workshops submitted beyond the 6-week timeframe, however your questions will not be answered. </w:t>
      </w:r>
    </w:p>
    <w:p w14:paraId="702F16E1" w14:textId="77777777" w:rsidR="00757B42" w:rsidRDefault="00757B42" w:rsidP="00757B42">
      <w:pPr>
        <w:autoSpaceDE w:val="0"/>
        <w:autoSpaceDN w:val="0"/>
        <w:adjustRightInd w:val="0"/>
        <w:spacing w:line="276" w:lineRule="auto"/>
        <w:ind w:right="460"/>
        <w:rPr>
          <w:rFonts w:ascii="Arial" w:hAnsi="Arial" w:cs="Arial"/>
        </w:rPr>
      </w:pPr>
    </w:p>
    <w:p w14:paraId="598DA9BA"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You will not receive credit for workshops submitted 12-months after the workshop date unless there are exception</w:t>
      </w:r>
      <w:r w:rsidR="00497973">
        <w:rPr>
          <w:rFonts w:ascii="Arial" w:hAnsi="Arial" w:cs="Arial"/>
        </w:rPr>
        <w:t>al</w:t>
      </w:r>
      <w:r w:rsidRPr="00757B42">
        <w:rPr>
          <w:rFonts w:ascii="Arial" w:hAnsi="Arial" w:cs="Arial"/>
        </w:rPr>
        <w:t xml:space="preserve"> circumstances noted on the report.</w:t>
      </w:r>
    </w:p>
    <w:p w14:paraId="2AB5254E" w14:textId="77777777" w:rsidR="00757B42" w:rsidRDefault="00757B42" w:rsidP="00757B42">
      <w:pPr>
        <w:autoSpaceDE w:val="0"/>
        <w:autoSpaceDN w:val="0"/>
        <w:adjustRightInd w:val="0"/>
        <w:spacing w:line="276" w:lineRule="auto"/>
        <w:ind w:right="460"/>
        <w:rPr>
          <w:rFonts w:ascii="Arial" w:hAnsi="Arial" w:cs="Arial"/>
        </w:rPr>
      </w:pPr>
    </w:p>
    <w:p w14:paraId="0264E7EC"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You are responsible for tracking your progress along the landscape from Provisional to Registered, to Master and beyond.</w:t>
      </w:r>
    </w:p>
    <w:p w14:paraId="74220041" w14:textId="77777777" w:rsidR="00757B42" w:rsidRDefault="00757B42" w:rsidP="00757B42">
      <w:pPr>
        <w:autoSpaceDE w:val="0"/>
        <w:autoSpaceDN w:val="0"/>
        <w:adjustRightInd w:val="0"/>
        <w:spacing w:line="276" w:lineRule="auto"/>
        <w:ind w:right="460"/>
        <w:rPr>
          <w:rFonts w:ascii="Arial" w:hAnsi="Arial" w:cs="Arial"/>
        </w:rPr>
      </w:pPr>
    </w:p>
    <w:p w14:paraId="5770AE4F" w14:textId="77777777" w:rsidR="00757B42" w:rsidRDefault="00757B42" w:rsidP="000328FD">
      <w:pPr>
        <w:autoSpaceDE w:val="0"/>
        <w:autoSpaceDN w:val="0"/>
        <w:adjustRightInd w:val="0"/>
        <w:spacing w:line="276" w:lineRule="auto"/>
        <w:ind w:right="346"/>
        <w:rPr>
          <w:rFonts w:ascii="Arial" w:hAnsi="Arial" w:cs="Arial"/>
        </w:rPr>
      </w:pPr>
      <w:r w:rsidRPr="00757B42">
        <w:rPr>
          <w:rFonts w:ascii="Arial" w:hAnsi="Arial" w:cs="Arial"/>
          <w:i/>
        </w:rPr>
        <w:t>Provisional to Registered:</w:t>
      </w:r>
      <w:r w:rsidRPr="00757B42">
        <w:rPr>
          <w:rFonts w:ascii="Arial" w:hAnsi="Arial" w:cs="Arial"/>
        </w:rPr>
        <w:t xml:space="preserve"> you have delivered all workgroup tasks 2.1-3.10 and 4.9, this usually happens in three to five workshops. It is strongly recommended that you deliver all of the workgroup tasks in a non-shared workgroup at least once during your provisional period, and many times thereafter.</w:t>
      </w:r>
    </w:p>
    <w:p w14:paraId="18DBDE73" w14:textId="77777777" w:rsidR="005F2658" w:rsidRPr="00757B42" w:rsidRDefault="005F2658" w:rsidP="000328FD">
      <w:pPr>
        <w:autoSpaceDE w:val="0"/>
        <w:autoSpaceDN w:val="0"/>
        <w:adjustRightInd w:val="0"/>
        <w:spacing w:line="276" w:lineRule="auto"/>
        <w:ind w:right="346"/>
        <w:rPr>
          <w:rFonts w:ascii="Arial" w:hAnsi="Arial" w:cs="Arial"/>
        </w:rPr>
      </w:pPr>
      <w:r>
        <w:rPr>
          <w:rFonts w:ascii="Arial" w:hAnsi="Arial" w:cs="Arial"/>
        </w:rPr>
        <w:t>NOTE: Do not submit this or the next page with your report.</w:t>
      </w:r>
    </w:p>
    <w:p w14:paraId="45F19BC6" w14:textId="77777777" w:rsidR="00757B42" w:rsidRDefault="00757B42" w:rsidP="00757B42">
      <w:pPr>
        <w:autoSpaceDE w:val="0"/>
        <w:autoSpaceDN w:val="0"/>
        <w:adjustRightInd w:val="0"/>
        <w:spacing w:line="276" w:lineRule="auto"/>
        <w:ind w:right="460"/>
        <w:rPr>
          <w:rFonts w:ascii="Arial" w:hAnsi="Arial" w:cs="Arial"/>
        </w:rPr>
      </w:pPr>
    </w:p>
    <w:p w14:paraId="60F1C508"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i/>
        </w:rPr>
        <w:t>Registered to Master:</w:t>
      </w:r>
      <w:r w:rsidRPr="00757B42">
        <w:rPr>
          <w:rFonts w:ascii="Arial" w:hAnsi="Arial" w:cs="Arial"/>
        </w:rPr>
        <w:t xml:space="preserve"> In 10 or more workshops you have delivered and mastered all workshop tasks.</w:t>
      </w:r>
    </w:p>
    <w:p w14:paraId="3620B666" w14:textId="77777777" w:rsidR="00757B42" w:rsidRDefault="00757B42" w:rsidP="00757B42">
      <w:pPr>
        <w:autoSpaceDE w:val="0"/>
        <w:autoSpaceDN w:val="0"/>
        <w:adjustRightInd w:val="0"/>
        <w:spacing w:line="276" w:lineRule="auto"/>
        <w:ind w:right="460"/>
        <w:rPr>
          <w:rFonts w:ascii="Arial" w:hAnsi="Arial" w:cs="Arial"/>
          <w:b/>
        </w:rPr>
      </w:pPr>
    </w:p>
    <w:p w14:paraId="20022F83" w14:textId="77777777" w:rsidR="00757B42" w:rsidRPr="00757B42" w:rsidRDefault="00757B42" w:rsidP="00757B42">
      <w:pPr>
        <w:autoSpaceDE w:val="0"/>
        <w:autoSpaceDN w:val="0"/>
        <w:adjustRightInd w:val="0"/>
        <w:spacing w:line="276" w:lineRule="auto"/>
        <w:ind w:right="460"/>
        <w:rPr>
          <w:rFonts w:ascii="Arial" w:hAnsi="Arial" w:cs="Arial"/>
          <w:b/>
        </w:rPr>
      </w:pPr>
      <w:r w:rsidRPr="00757B42">
        <w:rPr>
          <w:rFonts w:ascii="Arial" w:hAnsi="Arial" w:cs="Arial"/>
          <w:b/>
        </w:rPr>
        <w:t>Quality Assurance</w:t>
      </w:r>
    </w:p>
    <w:p w14:paraId="0EE580DF"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 xml:space="preserve">When the press of circumstances takes you out of standard, let us know what happened, who made the decisions, and why. This information in your report helps us to determine credit and allows the Reader to turn around feedback efficiently. </w:t>
      </w:r>
    </w:p>
    <w:p w14:paraId="158D9B0B" w14:textId="77777777" w:rsidR="00757B42" w:rsidRDefault="00757B42" w:rsidP="00757B42">
      <w:pPr>
        <w:autoSpaceDE w:val="0"/>
        <w:autoSpaceDN w:val="0"/>
        <w:adjustRightInd w:val="0"/>
        <w:spacing w:line="276" w:lineRule="auto"/>
        <w:ind w:right="460"/>
        <w:rPr>
          <w:rFonts w:ascii="Arial" w:hAnsi="Arial" w:cs="Arial"/>
        </w:rPr>
      </w:pPr>
    </w:p>
    <w:p w14:paraId="7481B907"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 xml:space="preserve">For example: You will likely receive credit when you note in your report that you had 18 participants registered, 6 of whom showed up, and you decided to go ahead because they and you travelled to get to the workshop. When this detail is not in your report, credit is </w:t>
      </w:r>
      <w:r w:rsidRPr="00757B42">
        <w:rPr>
          <w:rFonts w:ascii="Arial" w:hAnsi="Arial" w:cs="Arial"/>
          <w:i/>
        </w:rPr>
        <w:t>held pending response</w:t>
      </w:r>
      <w:r w:rsidRPr="00757B42">
        <w:rPr>
          <w:rFonts w:ascii="Arial" w:hAnsi="Arial" w:cs="Arial"/>
        </w:rPr>
        <w:t>.</w:t>
      </w:r>
    </w:p>
    <w:p w14:paraId="2FA43F0D" w14:textId="77777777" w:rsidR="00757B42" w:rsidRDefault="00757B42" w:rsidP="00757B42">
      <w:pPr>
        <w:autoSpaceDE w:val="0"/>
        <w:autoSpaceDN w:val="0"/>
        <w:adjustRightInd w:val="0"/>
        <w:spacing w:line="276" w:lineRule="auto"/>
        <w:ind w:right="460"/>
        <w:rPr>
          <w:rFonts w:ascii="Arial" w:hAnsi="Arial" w:cs="Arial"/>
          <w:b/>
        </w:rPr>
      </w:pPr>
    </w:p>
    <w:p w14:paraId="4B1392CA" w14:textId="77777777" w:rsidR="00757B42" w:rsidRPr="00757B42" w:rsidRDefault="00757B42" w:rsidP="00757B42">
      <w:pPr>
        <w:autoSpaceDE w:val="0"/>
        <w:autoSpaceDN w:val="0"/>
        <w:adjustRightInd w:val="0"/>
        <w:spacing w:line="276" w:lineRule="auto"/>
        <w:ind w:right="460"/>
        <w:rPr>
          <w:rFonts w:ascii="Arial" w:hAnsi="Arial" w:cs="Arial"/>
          <w:b/>
        </w:rPr>
      </w:pPr>
      <w:r w:rsidRPr="00757B42">
        <w:rPr>
          <w:rFonts w:ascii="Arial" w:hAnsi="Arial" w:cs="Arial"/>
          <w:b/>
        </w:rPr>
        <w:t>Credit held pending response</w:t>
      </w:r>
    </w:p>
    <w:p w14:paraId="6841AF90" w14:textId="77777777" w:rsidR="00E21A53" w:rsidRPr="00E21A53" w:rsidRDefault="00E21A53" w:rsidP="00E21A53">
      <w:pPr>
        <w:widowControl/>
        <w:rPr>
          <w:rFonts w:ascii="Times" w:eastAsia="Times New Roman" w:hAnsi="Times"/>
        </w:rPr>
      </w:pPr>
      <w:r w:rsidRPr="00E21A53">
        <w:rPr>
          <w:rFonts w:ascii="Arial" w:eastAsia="Times New Roman" w:hAnsi="Arial" w:cs="Arial"/>
          <w:color w:val="222222"/>
          <w:shd w:val="clear" w:color="auto" w:fill="FFFFFF"/>
        </w:rPr>
        <w:t>In order to make accurate and timely decisions and to provide supportive feedback, we need to read about the press of circumstances in your workshop report. When we do not, credit is automatically </w:t>
      </w:r>
      <w:r w:rsidRPr="00E21A53">
        <w:rPr>
          <w:rFonts w:ascii="Arial" w:eastAsia="Times New Roman" w:hAnsi="Arial" w:cs="Arial"/>
          <w:i/>
          <w:iCs/>
          <w:color w:val="222222"/>
          <w:shd w:val="clear" w:color="auto" w:fill="FFFFFF"/>
        </w:rPr>
        <w:t>held pending response. </w:t>
      </w:r>
      <w:r w:rsidRPr="00E21A53">
        <w:rPr>
          <w:rFonts w:ascii="Arial" w:eastAsia="Times New Roman" w:hAnsi="Arial" w:cs="Arial"/>
          <w:color w:val="222222"/>
          <w:shd w:val="clear" w:color="auto" w:fill="FFFFFF"/>
        </w:rPr>
        <w:t>This extra layer of information gathering significantly impacts timely Reader turn-around.</w:t>
      </w:r>
    </w:p>
    <w:p w14:paraId="33B7DEEC" w14:textId="77777777" w:rsidR="00757B42" w:rsidRDefault="00757B42" w:rsidP="00757B42">
      <w:pPr>
        <w:autoSpaceDE w:val="0"/>
        <w:autoSpaceDN w:val="0"/>
        <w:adjustRightInd w:val="0"/>
        <w:spacing w:line="276" w:lineRule="auto"/>
        <w:ind w:right="460"/>
        <w:rPr>
          <w:rFonts w:ascii="Arial" w:hAnsi="Arial" w:cs="Arial"/>
        </w:rPr>
      </w:pPr>
    </w:p>
    <w:p w14:paraId="2FEFDB8D" w14:textId="1ECD3E9E" w:rsidR="00757B42" w:rsidRPr="00E21A53" w:rsidRDefault="00E21A53" w:rsidP="00E21A53">
      <w:pPr>
        <w:widowControl/>
        <w:rPr>
          <w:rFonts w:ascii="Times" w:eastAsia="Times New Roman" w:hAnsi="Times"/>
        </w:rPr>
      </w:pPr>
      <w:r w:rsidRPr="00E21A53">
        <w:rPr>
          <w:rFonts w:ascii="Arial" w:eastAsia="Times New Roman" w:hAnsi="Arial" w:cs="Arial"/>
          <w:color w:val="222222"/>
          <w:shd w:val="clear" w:color="auto" w:fill="FFFFFF"/>
        </w:rPr>
        <w:t>The following are common reasons that workshops are held pending response</w:t>
      </w:r>
      <w:r w:rsidR="00757B42" w:rsidRPr="00E21A53">
        <w:rPr>
          <w:rFonts w:ascii="Arial" w:hAnsi="Arial" w:cs="Arial"/>
        </w:rPr>
        <w:t>:</w:t>
      </w:r>
    </w:p>
    <w:p w14:paraId="1FC68591" w14:textId="77777777" w:rsidR="00757B42" w:rsidRPr="00757B42" w:rsidRDefault="00757B42" w:rsidP="00757B42">
      <w:pPr>
        <w:numPr>
          <w:ilvl w:val="0"/>
          <w:numId w:val="4"/>
        </w:numPr>
        <w:autoSpaceDE w:val="0"/>
        <w:autoSpaceDN w:val="0"/>
        <w:adjustRightInd w:val="0"/>
        <w:spacing w:line="276" w:lineRule="auto"/>
        <w:ind w:right="460"/>
        <w:rPr>
          <w:rFonts w:ascii="Arial" w:hAnsi="Arial" w:cs="Arial"/>
        </w:rPr>
      </w:pPr>
      <w:r w:rsidRPr="00757B42">
        <w:rPr>
          <w:rFonts w:ascii="Arial" w:hAnsi="Arial" w:cs="Arial"/>
        </w:rPr>
        <w:t>Your report is unclear or unreadable (especially who did which task),</w:t>
      </w:r>
    </w:p>
    <w:p w14:paraId="1DFEE13F" w14:textId="77777777" w:rsidR="00757B42" w:rsidRPr="00757B42" w:rsidRDefault="00757B42" w:rsidP="00757B42">
      <w:pPr>
        <w:numPr>
          <w:ilvl w:val="0"/>
          <w:numId w:val="4"/>
        </w:numPr>
        <w:autoSpaceDE w:val="0"/>
        <w:autoSpaceDN w:val="0"/>
        <w:adjustRightInd w:val="0"/>
        <w:spacing w:line="276" w:lineRule="auto"/>
        <w:ind w:right="460"/>
        <w:rPr>
          <w:rFonts w:ascii="Arial" w:hAnsi="Arial" w:cs="Arial"/>
        </w:rPr>
      </w:pPr>
      <w:r w:rsidRPr="00757B42">
        <w:rPr>
          <w:rFonts w:ascii="Arial" w:hAnsi="Arial" w:cs="Arial"/>
        </w:rPr>
        <w:t>We do not receive your report and feedback forms at the same time,</w:t>
      </w:r>
    </w:p>
    <w:p w14:paraId="5613F1FF" w14:textId="77777777" w:rsidR="00757B42" w:rsidRPr="00757B42" w:rsidRDefault="00757B42" w:rsidP="00757B42">
      <w:pPr>
        <w:numPr>
          <w:ilvl w:val="0"/>
          <w:numId w:val="4"/>
        </w:numPr>
        <w:autoSpaceDE w:val="0"/>
        <w:autoSpaceDN w:val="0"/>
        <w:adjustRightInd w:val="0"/>
        <w:spacing w:line="276" w:lineRule="auto"/>
        <w:ind w:right="460"/>
        <w:rPr>
          <w:rFonts w:ascii="Arial" w:hAnsi="Arial" w:cs="Arial"/>
        </w:rPr>
      </w:pPr>
      <w:r w:rsidRPr="00757B42">
        <w:rPr>
          <w:rFonts w:ascii="Arial" w:hAnsi="Arial" w:cs="Arial"/>
        </w:rPr>
        <w:t>Your trainer/participant ratio is out of standard, for example 7 trainers and 12 participants,</w:t>
      </w:r>
    </w:p>
    <w:p w14:paraId="5637A1BF" w14:textId="77777777" w:rsidR="00757B42" w:rsidRPr="00757B42" w:rsidRDefault="00757B42" w:rsidP="00757B42">
      <w:pPr>
        <w:numPr>
          <w:ilvl w:val="0"/>
          <w:numId w:val="4"/>
        </w:numPr>
        <w:autoSpaceDE w:val="0"/>
        <w:autoSpaceDN w:val="0"/>
        <w:adjustRightInd w:val="0"/>
        <w:spacing w:line="276" w:lineRule="auto"/>
        <w:ind w:right="460"/>
        <w:rPr>
          <w:rFonts w:ascii="Arial" w:hAnsi="Arial" w:cs="Arial"/>
        </w:rPr>
      </w:pPr>
      <w:r w:rsidRPr="00757B42">
        <w:rPr>
          <w:rFonts w:ascii="Arial" w:hAnsi="Arial" w:cs="Arial"/>
        </w:rPr>
        <w:t>Your participant numbers are outside the min</w:t>
      </w:r>
      <w:r w:rsidR="0001311E">
        <w:rPr>
          <w:rFonts w:ascii="Arial" w:hAnsi="Arial" w:cs="Arial"/>
        </w:rPr>
        <w:t>imum of 8 and the maximum of 45,</w:t>
      </w:r>
    </w:p>
    <w:p w14:paraId="2F44FB9F" w14:textId="77777777" w:rsidR="00757B42" w:rsidRPr="00757B42" w:rsidRDefault="00757B42" w:rsidP="00757B42">
      <w:pPr>
        <w:numPr>
          <w:ilvl w:val="0"/>
          <w:numId w:val="4"/>
        </w:numPr>
        <w:autoSpaceDE w:val="0"/>
        <w:autoSpaceDN w:val="0"/>
        <w:adjustRightInd w:val="0"/>
        <w:spacing w:line="276" w:lineRule="auto"/>
        <w:ind w:right="460"/>
        <w:rPr>
          <w:rFonts w:ascii="Arial" w:hAnsi="Arial" w:cs="Arial"/>
        </w:rPr>
      </w:pPr>
      <w:r w:rsidRPr="00757B42">
        <w:rPr>
          <w:rFonts w:ascii="Arial" w:hAnsi="Arial" w:cs="Arial"/>
        </w:rPr>
        <w:t>You delivered the workshop</w:t>
      </w:r>
      <w:r w:rsidR="0001311E">
        <w:rPr>
          <w:rFonts w:ascii="Arial" w:hAnsi="Arial" w:cs="Arial"/>
        </w:rPr>
        <w:t xml:space="preserve"> outside of standard procedures, and</w:t>
      </w:r>
    </w:p>
    <w:p w14:paraId="0475D76F" w14:textId="77777777" w:rsidR="00757B42" w:rsidRPr="00757B42" w:rsidRDefault="00757B42" w:rsidP="00757B42">
      <w:pPr>
        <w:numPr>
          <w:ilvl w:val="0"/>
          <w:numId w:val="4"/>
        </w:numPr>
        <w:autoSpaceDE w:val="0"/>
        <w:autoSpaceDN w:val="0"/>
        <w:adjustRightInd w:val="0"/>
        <w:spacing w:line="276" w:lineRule="auto"/>
        <w:ind w:right="460"/>
        <w:rPr>
          <w:rFonts w:ascii="Arial" w:hAnsi="Arial" w:cs="Arial"/>
        </w:rPr>
      </w:pPr>
      <w:r w:rsidRPr="00757B42">
        <w:rPr>
          <w:rFonts w:ascii="Arial" w:hAnsi="Arial" w:cs="Arial"/>
        </w:rPr>
        <w:t>You deliver</w:t>
      </w:r>
      <w:r w:rsidR="005F2658">
        <w:rPr>
          <w:rFonts w:ascii="Arial" w:hAnsi="Arial" w:cs="Arial"/>
        </w:rPr>
        <w:t>ed</w:t>
      </w:r>
      <w:r w:rsidRPr="00757B42">
        <w:rPr>
          <w:rFonts w:ascii="Arial" w:hAnsi="Arial" w:cs="Arial"/>
        </w:rPr>
        <w:t xml:space="preserve"> a non-standard and unapproved workshop for example, without one trainer, or on non-consecutive days.</w:t>
      </w:r>
    </w:p>
    <w:p w14:paraId="37D67A8B" w14:textId="77777777" w:rsidR="00757B42" w:rsidRDefault="00757B42" w:rsidP="00757B42">
      <w:pPr>
        <w:autoSpaceDE w:val="0"/>
        <w:autoSpaceDN w:val="0"/>
        <w:adjustRightInd w:val="0"/>
        <w:spacing w:line="276" w:lineRule="auto"/>
        <w:ind w:right="460"/>
        <w:rPr>
          <w:rFonts w:ascii="Arial" w:hAnsi="Arial" w:cs="Arial"/>
        </w:rPr>
      </w:pPr>
    </w:p>
    <w:p w14:paraId="3A27E955"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 xml:space="preserve">When credit is </w:t>
      </w:r>
      <w:r w:rsidRPr="00757B42">
        <w:rPr>
          <w:rFonts w:ascii="Arial" w:hAnsi="Arial" w:cs="Arial"/>
          <w:i/>
        </w:rPr>
        <w:t>held pending response</w:t>
      </w:r>
      <w:r w:rsidRPr="00757B42">
        <w:rPr>
          <w:rFonts w:ascii="Arial" w:hAnsi="Arial" w:cs="Arial"/>
        </w:rPr>
        <w:t xml:space="preserve"> you will receive a request for information with a specific timescale for your reply. Upon receiving the necessary information the Reader will review, determine credit, and advise all trainers of the outcome. </w:t>
      </w:r>
    </w:p>
    <w:p w14:paraId="282F3C9E" w14:textId="77777777" w:rsidR="00757B42" w:rsidRDefault="00757B42" w:rsidP="00757B42">
      <w:pPr>
        <w:autoSpaceDE w:val="0"/>
        <w:autoSpaceDN w:val="0"/>
        <w:adjustRightInd w:val="0"/>
        <w:spacing w:line="276" w:lineRule="auto"/>
        <w:ind w:right="460"/>
        <w:rPr>
          <w:rFonts w:ascii="Arial" w:hAnsi="Arial" w:cs="Arial"/>
        </w:rPr>
      </w:pPr>
    </w:p>
    <w:p w14:paraId="373551F7"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 xml:space="preserve">Trainer status can be suspended pending the outcome of a Quality Assurance enquiry. We advise the trainer of the suspension immediately and resolution of the matter is a priority. </w:t>
      </w:r>
    </w:p>
    <w:p w14:paraId="13963F09" w14:textId="77777777" w:rsidR="00757B42" w:rsidRDefault="00757B42" w:rsidP="00757B42">
      <w:pPr>
        <w:autoSpaceDE w:val="0"/>
        <w:autoSpaceDN w:val="0"/>
        <w:adjustRightInd w:val="0"/>
        <w:spacing w:line="276" w:lineRule="auto"/>
        <w:ind w:right="460"/>
        <w:rPr>
          <w:rFonts w:ascii="Arial" w:hAnsi="Arial" w:cs="Arial"/>
          <w:b/>
        </w:rPr>
      </w:pPr>
    </w:p>
    <w:p w14:paraId="05FCE8A2" w14:textId="77777777" w:rsidR="00757B42" w:rsidRPr="00757B42" w:rsidRDefault="00757B42" w:rsidP="00757B42">
      <w:pPr>
        <w:autoSpaceDE w:val="0"/>
        <w:autoSpaceDN w:val="0"/>
        <w:adjustRightInd w:val="0"/>
        <w:spacing w:line="276" w:lineRule="auto"/>
        <w:ind w:right="460"/>
        <w:rPr>
          <w:rFonts w:ascii="Arial" w:hAnsi="Arial" w:cs="Arial"/>
          <w:b/>
        </w:rPr>
      </w:pPr>
      <w:r w:rsidRPr="00757B42">
        <w:rPr>
          <w:rFonts w:ascii="Arial" w:hAnsi="Arial" w:cs="Arial"/>
          <w:b/>
        </w:rPr>
        <w:t>We need your help</w:t>
      </w:r>
    </w:p>
    <w:p w14:paraId="52753058" w14:textId="77777777" w:rsidR="00757B42" w:rsidRPr="00757B42" w:rsidRDefault="00757B42" w:rsidP="00757B42">
      <w:pPr>
        <w:autoSpaceDE w:val="0"/>
        <w:autoSpaceDN w:val="0"/>
        <w:adjustRightInd w:val="0"/>
        <w:spacing w:line="276" w:lineRule="auto"/>
        <w:ind w:right="460"/>
        <w:rPr>
          <w:rFonts w:ascii="Arial" w:hAnsi="Arial" w:cs="Arial"/>
          <w:b/>
        </w:rPr>
      </w:pPr>
      <w:r w:rsidRPr="00757B42">
        <w:rPr>
          <w:rFonts w:ascii="Arial" w:hAnsi="Arial" w:cs="Arial"/>
        </w:rPr>
        <w:t>The reader team strives to be timely, consistent, fair, and flexible.</w:t>
      </w:r>
      <w:r w:rsidR="0001311E" w:rsidRPr="0001311E">
        <w:rPr>
          <w:rFonts w:ascii="Arial" w:hAnsi="Arial" w:cs="Arial"/>
        </w:rPr>
        <w:t xml:space="preserve"> </w:t>
      </w:r>
      <w:r w:rsidR="0001311E" w:rsidRPr="00757B42">
        <w:rPr>
          <w:rFonts w:ascii="Arial" w:hAnsi="Arial" w:cs="Arial"/>
        </w:rPr>
        <w:t xml:space="preserve">We count </w:t>
      </w:r>
      <w:r w:rsidR="0001311E" w:rsidRPr="00DB7472">
        <w:rPr>
          <w:rFonts w:ascii="Arial" w:hAnsi="Arial" w:cs="Arial"/>
        </w:rPr>
        <w:t>on</w:t>
      </w:r>
      <w:r w:rsidR="0001311E">
        <w:rPr>
          <w:rFonts w:ascii="Arial" w:hAnsi="Arial" w:cs="Arial"/>
        </w:rPr>
        <w:t xml:space="preserve"> </w:t>
      </w:r>
      <w:r w:rsidR="0001311E" w:rsidRPr="00757B42">
        <w:rPr>
          <w:rFonts w:ascii="Arial" w:hAnsi="Arial" w:cs="Arial"/>
        </w:rPr>
        <w:t xml:space="preserve">your support </w:t>
      </w:r>
      <w:r w:rsidR="0001311E">
        <w:rPr>
          <w:rFonts w:ascii="Arial" w:hAnsi="Arial" w:cs="Arial"/>
        </w:rPr>
        <w:t>to complete and submit</w:t>
      </w:r>
      <w:r w:rsidR="0001311E" w:rsidRPr="00757B42">
        <w:rPr>
          <w:rFonts w:ascii="Arial" w:hAnsi="Arial" w:cs="Arial"/>
        </w:rPr>
        <w:t xml:space="preserve"> a clear, legible, </w:t>
      </w:r>
      <w:r w:rsidR="0001311E">
        <w:rPr>
          <w:rFonts w:ascii="Arial" w:hAnsi="Arial" w:cs="Arial"/>
        </w:rPr>
        <w:t xml:space="preserve">detailed, and accurate </w:t>
      </w:r>
      <w:r w:rsidR="0001311E" w:rsidRPr="00757B42">
        <w:rPr>
          <w:rFonts w:ascii="Arial" w:hAnsi="Arial" w:cs="Arial"/>
        </w:rPr>
        <w:t>workshop report. We are all dedicated to creating suicide-safer communities and working together brings us closer to reality.</w:t>
      </w:r>
    </w:p>
    <w:p w14:paraId="74CC8139" w14:textId="77777777" w:rsidR="00757B42" w:rsidRDefault="00757B42" w:rsidP="00757B42">
      <w:pPr>
        <w:autoSpaceDE w:val="0"/>
        <w:autoSpaceDN w:val="0"/>
        <w:adjustRightInd w:val="0"/>
        <w:spacing w:line="276" w:lineRule="auto"/>
        <w:ind w:right="460"/>
        <w:rPr>
          <w:rFonts w:ascii="Arial" w:hAnsi="Arial" w:cs="Arial"/>
        </w:rPr>
      </w:pPr>
    </w:p>
    <w:p w14:paraId="64865F11" w14:textId="77777777" w:rsidR="00757B42" w:rsidRDefault="00757B42" w:rsidP="00757B42">
      <w:pPr>
        <w:autoSpaceDE w:val="0"/>
        <w:autoSpaceDN w:val="0"/>
        <w:adjustRightInd w:val="0"/>
        <w:spacing w:line="276" w:lineRule="auto"/>
        <w:ind w:right="460"/>
        <w:rPr>
          <w:rFonts w:ascii="Arial" w:hAnsi="Arial" w:cs="Arial"/>
        </w:rPr>
      </w:pPr>
    </w:p>
    <w:p w14:paraId="11F9F6A8" w14:textId="77777777" w:rsidR="00757B42" w:rsidRPr="00757B42" w:rsidRDefault="00757B42" w:rsidP="00757B42">
      <w:pPr>
        <w:autoSpaceDE w:val="0"/>
        <w:autoSpaceDN w:val="0"/>
        <w:adjustRightInd w:val="0"/>
        <w:spacing w:line="276" w:lineRule="auto"/>
        <w:ind w:right="460"/>
        <w:rPr>
          <w:rFonts w:ascii="Arial" w:hAnsi="Arial" w:cs="Arial"/>
        </w:rPr>
      </w:pPr>
      <w:r w:rsidRPr="00757B42">
        <w:rPr>
          <w:rFonts w:ascii="Arial" w:hAnsi="Arial" w:cs="Arial"/>
        </w:rPr>
        <w:t>Kind Regards,</w:t>
      </w:r>
    </w:p>
    <w:p w14:paraId="3D783897" w14:textId="77777777" w:rsidR="00757B42" w:rsidRDefault="00757B42" w:rsidP="00757B42">
      <w:pPr>
        <w:spacing w:line="276" w:lineRule="auto"/>
        <w:rPr>
          <w:rFonts w:ascii="Arial" w:hAnsi="Arial" w:cs="Arial"/>
        </w:rPr>
      </w:pPr>
    </w:p>
    <w:p w14:paraId="481FBD1D" w14:textId="77777777" w:rsidR="005F2658" w:rsidRPr="00586264" w:rsidRDefault="00757B42" w:rsidP="0001311E">
      <w:pPr>
        <w:spacing w:line="276" w:lineRule="auto"/>
        <w:rPr>
          <w:rFonts w:ascii="Arial" w:hAnsi="Arial" w:cs="Arial"/>
          <w:b/>
        </w:rPr>
      </w:pPr>
      <w:r w:rsidRPr="00586264">
        <w:rPr>
          <w:rFonts w:ascii="Arial" w:hAnsi="Arial" w:cs="Arial"/>
          <w:b/>
        </w:rPr>
        <w:t>The Quality Assurance Reader Team</w:t>
      </w:r>
    </w:p>
    <w:p w14:paraId="04A6ED96" w14:textId="77777777" w:rsidR="005F2658" w:rsidRDefault="005F2658" w:rsidP="0001311E">
      <w:pPr>
        <w:spacing w:line="276" w:lineRule="auto"/>
        <w:rPr>
          <w:rFonts w:ascii="Arial" w:hAnsi="Arial" w:cs="Arial"/>
        </w:rPr>
      </w:pPr>
    </w:p>
    <w:p w14:paraId="12F54420" w14:textId="77777777" w:rsidR="00374F38" w:rsidRPr="00374F38" w:rsidRDefault="005F2658" w:rsidP="00586264">
      <w:pPr>
        <w:spacing w:line="276" w:lineRule="auto"/>
        <w:rPr>
          <w:rFonts w:ascii="Arial" w:eastAsia="Myriad Pro SemiCondensed" w:hAnsi="Arial" w:cs="Arial"/>
          <w:b/>
          <w:bCs/>
          <w:sz w:val="20"/>
          <w:szCs w:val="20"/>
        </w:rPr>
      </w:pPr>
      <w:r>
        <w:rPr>
          <w:rFonts w:ascii="Arial" w:hAnsi="Arial" w:cs="Arial"/>
        </w:rPr>
        <w:t>NOTE: Do not submit this or the previous page with your report.</w:t>
      </w:r>
    </w:p>
    <w:sectPr w:rsidR="00374F38" w:rsidRPr="00374F38" w:rsidSect="00E00F87">
      <w:footerReference w:type="even" r:id="rId10"/>
      <w:footerReference w:type="default" r:id="rId11"/>
      <w:pgSz w:w="12240" w:h="15840"/>
      <w:pgMar w:top="864" w:right="864" w:bottom="1267" w:left="864" w:header="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DB913" w14:textId="77777777" w:rsidR="00E00F87" w:rsidRDefault="00E00F87">
      <w:r>
        <w:separator/>
      </w:r>
    </w:p>
  </w:endnote>
  <w:endnote w:type="continuationSeparator" w:id="0">
    <w:p w14:paraId="77642B4A" w14:textId="77777777" w:rsidR="00E00F87" w:rsidRDefault="00E0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00000003" w:usb1="00000000" w:usb2="00000000" w:usb3="00000000" w:csb0="00000001" w:csb1="00000000"/>
  </w:font>
  <w:font w:name="Myriad Pro Light">
    <w:panose1 w:val="020B04030304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riad Pro SemiCondensed">
    <w:altName w:val="Times New Roman"/>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E099" w14:textId="77777777" w:rsidR="00E00F87" w:rsidRPr="00E63552" w:rsidRDefault="00E00F87" w:rsidP="00586264">
    <w:pPr>
      <w:pStyle w:val="Footer"/>
      <w:framePr w:wrap="around" w:vAnchor="text" w:hAnchor="margin" w:xAlign="right" w:y="1"/>
      <w:rPr>
        <w:rStyle w:val="PageNumber"/>
        <w:rFonts w:ascii="Arial" w:hAnsi="Arial" w:cs="Arial"/>
        <w:b/>
        <w:sz w:val="16"/>
        <w:szCs w:val="16"/>
      </w:rPr>
    </w:pPr>
    <w:r w:rsidRPr="00E63552">
      <w:rPr>
        <w:rStyle w:val="PageNumber"/>
        <w:rFonts w:ascii="Arial" w:hAnsi="Arial" w:cs="Arial"/>
        <w:b/>
        <w:sz w:val="16"/>
        <w:szCs w:val="16"/>
      </w:rPr>
      <w:fldChar w:fldCharType="begin"/>
    </w:r>
    <w:r w:rsidRPr="00E63552">
      <w:rPr>
        <w:rStyle w:val="PageNumber"/>
        <w:rFonts w:ascii="Arial" w:hAnsi="Arial" w:cs="Arial"/>
        <w:b/>
        <w:sz w:val="16"/>
        <w:szCs w:val="16"/>
      </w:rPr>
      <w:instrText xml:space="preserve">PAGE  </w:instrText>
    </w:r>
    <w:r w:rsidRPr="00E63552">
      <w:rPr>
        <w:rStyle w:val="PageNumber"/>
        <w:rFonts w:ascii="Arial" w:hAnsi="Arial" w:cs="Arial"/>
        <w:b/>
        <w:sz w:val="16"/>
        <w:szCs w:val="16"/>
      </w:rPr>
      <w:fldChar w:fldCharType="separate"/>
    </w:r>
    <w:r>
      <w:rPr>
        <w:rStyle w:val="PageNumber"/>
        <w:rFonts w:ascii="Arial" w:hAnsi="Arial" w:cs="Arial"/>
        <w:b/>
        <w:noProof/>
        <w:sz w:val="16"/>
        <w:szCs w:val="16"/>
      </w:rPr>
      <w:t>2</w:t>
    </w:r>
    <w:r w:rsidRPr="00E63552">
      <w:rPr>
        <w:rStyle w:val="PageNumber"/>
        <w:rFonts w:ascii="Arial" w:hAnsi="Arial" w:cs="Arial"/>
        <w:b/>
        <w:sz w:val="16"/>
        <w:szCs w:val="16"/>
      </w:rPr>
      <w:fldChar w:fldCharType="end"/>
    </w:r>
  </w:p>
  <w:p w14:paraId="239933F0" w14:textId="0DF2E854" w:rsidR="00E00F87" w:rsidRPr="00C02F42" w:rsidRDefault="00E00F87" w:rsidP="00C02F42">
    <w:pPr>
      <w:pStyle w:val="Header"/>
      <w:tabs>
        <w:tab w:val="clear" w:pos="8640"/>
        <w:tab w:val="right" w:pos="10350"/>
      </w:tabs>
      <w:ind w:right="360"/>
      <w:rPr>
        <w:rFonts w:ascii="Arial" w:hAnsi="Arial"/>
        <w:sz w:val="16"/>
        <w:szCs w:val="16"/>
      </w:rPr>
    </w:pPr>
    <w:r w:rsidRPr="000B3027">
      <w:rPr>
        <w:rFonts w:ascii="Arial" w:hAnsi="Arial"/>
        <w:b/>
        <w:sz w:val="16"/>
        <w:szCs w:val="16"/>
      </w:rPr>
      <w:t>ASIST</w:t>
    </w:r>
    <w:r>
      <w:rPr>
        <w:rFonts w:ascii="Arial" w:hAnsi="Arial"/>
        <w:b/>
        <w:sz w:val="16"/>
        <w:szCs w:val="16"/>
      </w:rPr>
      <w:t xml:space="preserve"> 11.1</w:t>
    </w:r>
    <w:r w:rsidRPr="000B3027">
      <w:rPr>
        <w:rFonts w:ascii="Arial" w:hAnsi="Arial"/>
        <w:b/>
        <w:sz w:val="16"/>
        <w:szCs w:val="16"/>
      </w:rPr>
      <w:t xml:space="preserve"> </w:t>
    </w:r>
    <w:r>
      <w:rPr>
        <w:rFonts w:ascii="Arial" w:hAnsi="Arial"/>
        <w:sz w:val="16"/>
        <w:szCs w:val="16"/>
      </w:rPr>
      <w:t>Workshop Report    1EN12R</w:t>
    </w:r>
    <w:r w:rsidRPr="005E0574">
      <w:rPr>
        <w:rFonts w:ascii="Arial" w:hAnsi="Arial"/>
        <w:sz w:val="16"/>
        <w:szCs w:val="16"/>
      </w:rPr>
      <w:t>11</w:t>
    </w:r>
    <w:r>
      <w:rPr>
        <w:rFonts w:ascii="Arial" w:hAnsi="Arial"/>
        <w:sz w:val="16"/>
        <w:szCs w:val="16"/>
      </w:rPr>
      <w:t>.1</w:t>
    </w:r>
    <w:r w:rsidRPr="005E0574">
      <w:rPr>
        <w:rFonts w:ascii="Arial" w:hAnsi="Arial"/>
        <w:sz w:val="16"/>
        <w:szCs w:val="16"/>
      </w:rPr>
      <w:tab/>
    </w:r>
    <w:r w:rsidRPr="005E0574">
      <w:rPr>
        <w:rFonts w:ascii="Arial" w:hAnsi="Arial"/>
        <w:sz w:val="16"/>
        <w:szCs w:val="16"/>
      </w:rPr>
      <w:tab/>
    </w:r>
    <w:r>
      <w:rPr>
        <w:rFonts w:ascii="Arial" w:hAnsi="Arial"/>
        <w:sz w:val="16"/>
        <w:szCs w:val="16"/>
      </w:rPr>
      <w:t xml:space="preserve">© 06/2016 LivingWorks Education     Page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B292" w14:textId="75DCBE4D" w:rsidR="00E00F87" w:rsidRPr="00C02F42" w:rsidRDefault="00E00F87" w:rsidP="00E00F87">
    <w:pPr>
      <w:pStyle w:val="Footer"/>
      <w:tabs>
        <w:tab w:val="clear" w:pos="4320"/>
        <w:tab w:val="clear" w:pos="8640"/>
        <w:tab w:val="right" w:pos="10530"/>
      </w:tabs>
      <w:ind w:right="-720"/>
      <w:rPr>
        <w:rFonts w:ascii="Arial" w:hAnsi="Arial"/>
        <w:sz w:val="16"/>
        <w:szCs w:val="16"/>
      </w:rPr>
    </w:pPr>
    <w:r w:rsidRPr="006A72AF">
      <w:rPr>
        <w:rFonts w:ascii="Arial" w:hAnsi="Arial"/>
        <w:noProof/>
        <w:sz w:val="16"/>
        <w:szCs w:val="16"/>
      </w:rPr>
      <w:drawing>
        <wp:anchor distT="0" distB="0" distL="114300" distR="114300" simplePos="0" relativeHeight="251659264" behindDoc="1" locked="0" layoutInCell="1" allowOverlap="1" wp14:anchorId="51305CD9" wp14:editId="4766C3C7">
          <wp:simplePos x="0" y="0"/>
          <wp:positionH relativeFrom="page">
            <wp:posOffset>-116840</wp:posOffset>
          </wp:positionH>
          <wp:positionV relativeFrom="page">
            <wp:posOffset>10093400</wp:posOffset>
          </wp:positionV>
          <wp:extent cx="7997190" cy="301625"/>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afetalk.eps"/>
                  <pic:cNvPicPr/>
                </pic:nvPicPr>
                <pic:blipFill rotWithShape="1">
                  <a:blip r:embed="rId1">
                    <a:extLst>
                      <a:ext uri="{28A0092B-C50C-407E-A947-70E740481C1C}">
                        <a14:useLocalDpi xmlns:a14="http://schemas.microsoft.com/office/drawing/2010/main" val="0"/>
                      </a:ext>
                    </a:extLst>
                  </a:blip>
                  <a:srcRect t="44222" b="26445"/>
                  <a:stretch/>
                </pic:blipFill>
                <pic:spPr bwMode="auto">
                  <a:xfrm>
                    <a:off x="0" y="0"/>
                    <a:ext cx="7997190" cy="3016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sz w:val="16"/>
        <w:szCs w:val="16"/>
      </w:rPr>
      <w:t>ASIST Workshop Report – Part 1</w:t>
    </w:r>
    <w:r w:rsidRPr="006A72AF">
      <w:rPr>
        <w:rFonts w:ascii="Arial" w:hAnsi="Arial"/>
        <w:sz w:val="16"/>
        <w:szCs w:val="16"/>
      </w:rPr>
      <w:tab/>
      <w:t xml:space="preserve">1B11.1EN1218    © 05/2015 LivingWorks Education    </w:t>
    </w:r>
    <w:hyperlink r:id="rId2" w:history="1">
      <w:r w:rsidRPr="006A72AF">
        <w:rPr>
          <w:rStyle w:val="Hyperlink"/>
          <w:rFonts w:ascii="Arial" w:hAnsi="Arial"/>
          <w:color w:val="auto"/>
          <w:sz w:val="16"/>
          <w:szCs w:val="16"/>
          <w:u w:val="none"/>
        </w:rPr>
        <w:t xml:space="preserve">www.livingworks.net </w:t>
      </w:r>
    </w:hyperlink>
    <w:r w:rsidRPr="006A72AF">
      <w:rPr>
        <w:rFonts w:ascii="Arial" w:hAnsi="Arial"/>
        <w:sz w:val="16"/>
        <w:szCs w:val="16"/>
      </w:rPr>
      <w:t xml:space="preserve">   |    </w:t>
    </w:r>
    <w:r w:rsidRPr="006A72AF">
      <w:rPr>
        <w:rFonts w:ascii="Arial" w:hAnsi="Arial"/>
        <w:sz w:val="16"/>
        <w:szCs w:val="16"/>
      </w:rPr>
      <w:fldChar w:fldCharType="begin"/>
    </w:r>
    <w:r w:rsidRPr="006A72AF">
      <w:rPr>
        <w:rFonts w:ascii="Arial" w:hAnsi="Arial"/>
        <w:sz w:val="16"/>
        <w:szCs w:val="16"/>
      </w:rPr>
      <w:instrText xml:space="preserve"> PAGE </w:instrText>
    </w:r>
    <w:r w:rsidRPr="006A72AF">
      <w:rPr>
        <w:rFonts w:ascii="Arial" w:hAnsi="Arial"/>
        <w:sz w:val="16"/>
        <w:szCs w:val="16"/>
      </w:rPr>
      <w:fldChar w:fldCharType="separate"/>
    </w:r>
    <w:r w:rsidR="0077327F">
      <w:rPr>
        <w:rFonts w:ascii="Arial" w:hAnsi="Arial"/>
        <w:noProof/>
        <w:sz w:val="16"/>
        <w:szCs w:val="16"/>
      </w:rPr>
      <w:t>2</w:t>
    </w:r>
    <w:r w:rsidRPr="006A72AF">
      <w:rPr>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EDA3A" w14:textId="77777777" w:rsidR="00E00F87" w:rsidRDefault="00E00F87">
      <w:r>
        <w:separator/>
      </w:r>
    </w:p>
  </w:footnote>
  <w:footnote w:type="continuationSeparator" w:id="0">
    <w:p w14:paraId="16E84691" w14:textId="77777777" w:rsidR="00E00F87" w:rsidRDefault="00E00F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E0B"/>
    <w:multiLevelType w:val="hybridMultilevel"/>
    <w:tmpl w:val="5F2476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6FB3F93"/>
    <w:multiLevelType w:val="hybridMultilevel"/>
    <w:tmpl w:val="7B30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A0BB1"/>
    <w:multiLevelType w:val="hybridMultilevel"/>
    <w:tmpl w:val="858CC0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6A062436"/>
    <w:multiLevelType w:val="hybridMultilevel"/>
    <w:tmpl w:val="DA48B304"/>
    <w:lvl w:ilvl="0" w:tplc="0D62A3C8">
      <w:start w:val="1"/>
      <w:numFmt w:val="bullet"/>
      <w:lvlText w:val="»"/>
      <w:lvlJc w:val="left"/>
      <w:pPr>
        <w:ind w:left="8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B2BF7"/>
    <w:multiLevelType w:val="hybridMultilevel"/>
    <w:tmpl w:val="A35459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2050" style="mso-width-relative:margin;mso-height-relative:margin" fillcolor="#f2f2f2" stroke="f">
      <v:fill color="#f2f2f2"/>
      <v:stroke on="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E3"/>
    <w:rsid w:val="0001311E"/>
    <w:rsid w:val="00026AB4"/>
    <w:rsid w:val="000328FD"/>
    <w:rsid w:val="00037F43"/>
    <w:rsid w:val="000507D0"/>
    <w:rsid w:val="00083AF1"/>
    <w:rsid w:val="000A2B13"/>
    <w:rsid w:val="000A432C"/>
    <w:rsid w:val="000B2144"/>
    <w:rsid w:val="000B3027"/>
    <w:rsid w:val="000F7ACB"/>
    <w:rsid w:val="00180C35"/>
    <w:rsid w:val="00181AAF"/>
    <w:rsid w:val="001C70BA"/>
    <w:rsid w:val="0026614A"/>
    <w:rsid w:val="00294689"/>
    <w:rsid w:val="002A457F"/>
    <w:rsid w:val="002B387C"/>
    <w:rsid w:val="002B5CC8"/>
    <w:rsid w:val="002C02AB"/>
    <w:rsid w:val="002C35B6"/>
    <w:rsid w:val="002E1544"/>
    <w:rsid w:val="00310217"/>
    <w:rsid w:val="00316139"/>
    <w:rsid w:val="003236CB"/>
    <w:rsid w:val="00346AE4"/>
    <w:rsid w:val="003536B5"/>
    <w:rsid w:val="00374F38"/>
    <w:rsid w:val="00382869"/>
    <w:rsid w:val="00400DCB"/>
    <w:rsid w:val="004126E7"/>
    <w:rsid w:val="004332AE"/>
    <w:rsid w:val="00442E2F"/>
    <w:rsid w:val="004437CF"/>
    <w:rsid w:val="00444DCD"/>
    <w:rsid w:val="00493338"/>
    <w:rsid w:val="00497973"/>
    <w:rsid w:val="004C1278"/>
    <w:rsid w:val="00526FDF"/>
    <w:rsid w:val="00531A35"/>
    <w:rsid w:val="00534CF2"/>
    <w:rsid w:val="00563EBE"/>
    <w:rsid w:val="00570A1B"/>
    <w:rsid w:val="00586264"/>
    <w:rsid w:val="005A7B03"/>
    <w:rsid w:val="005C3ED6"/>
    <w:rsid w:val="005D6602"/>
    <w:rsid w:val="005E7B56"/>
    <w:rsid w:val="005F2658"/>
    <w:rsid w:val="005F7878"/>
    <w:rsid w:val="00641AF6"/>
    <w:rsid w:val="00642516"/>
    <w:rsid w:val="00652581"/>
    <w:rsid w:val="00687782"/>
    <w:rsid w:val="00687E23"/>
    <w:rsid w:val="006A157E"/>
    <w:rsid w:val="006C3D3D"/>
    <w:rsid w:val="006D42E3"/>
    <w:rsid w:val="006F797C"/>
    <w:rsid w:val="007163C6"/>
    <w:rsid w:val="0072656A"/>
    <w:rsid w:val="00733A51"/>
    <w:rsid w:val="00747F6F"/>
    <w:rsid w:val="00757B42"/>
    <w:rsid w:val="00765FDC"/>
    <w:rsid w:val="00765FF9"/>
    <w:rsid w:val="00771ABB"/>
    <w:rsid w:val="0077327F"/>
    <w:rsid w:val="00783AB9"/>
    <w:rsid w:val="0079188E"/>
    <w:rsid w:val="00791F55"/>
    <w:rsid w:val="007A5A1A"/>
    <w:rsid w:val="007B25F9"/>
    <w:rsid w:val="007B4911"/>
    <w:rsid w:val="007C01B7"/>
    <w:rsid w:val="007C19DF"/>
    <w:rsid w:val="007C231C"/>
    <w:rsid w:val="007D2D6E"/>
    <w:rsid w:val="007D57E1"/>
    <w:rsid w:val="007D5C83"/>
    <w:rsid w:val="0081723D"/>
    <w:rsid w:val="00830D5B"/>
    <w:rsid w:val="00846616"/>
    <w:rsid w:val="008A1B7B"/>
    <w:rsid w:val="008A5935"/>
    <w:rsid w:val="008D49CD"/>
    <w:rsid w:val="008D6426"/>
    <w:rsid w:val="00915C67"/>
    <w:rsid w:val="00967082"/>
    <w:rsid w:val="00993896"/>
    <w:rsid w:val="00994134"/>
    <w:rsid w:val="009B0E27"/>
    <w:rsid w:val="009B28F8"/>
    <w:rsid w:val="009D7207"/>
    <w:rsid w:val="00A00ED8"/>
    <w:rsid w:val="00A37024"/>
    <w:rsid w:val="00A5722A"/>
    <w:rsid w:val="00A8409D"/>
    <w:rsid w:val="00AD258B"/>
    <w:rsid w:val="00AD398A"/>
    <w:rsid w:val="00AD457D"/>
    <w:rsid w:val="00AD6FDA"/>
    <w:rsid w:val="00B47372"/>
    <w:rsid w:val="00B712EE"/>
    <w:rsid w:val="00BB45EB"/>
    <w:rsid w:val="00BB5DA2"/>
    <w:rsid w:val="00BC66B6"/>
    <w:rsid w:val="00BF1B61"/>
    <w:rsid w:val="00BF5EE2"/>
    <w:rsid w:val="00C02F42"/>
    <w:rsid w:val="00C3173E"/>
    <w:rsid w:val="00C32B41"/>
    <w:rsid w:val="00C55BE9"/>
    <w:rsid w:val="00C9188D"/>
    <w:rsid w:val="00CF14DA"/>
    <w:rsid w:val="00CF4327"/>
    <w:rsid w:val="00D23811"/>
    <w:rsid w:val="00D50759"/>
    <w:rsid w:val="00DC530A"/>
    <w:rsid w:val="00DE5DF9"/>
    <w:rsid w:val="00E00F87"/>
    <w:rsid w:val="00E21A53"/>
    <w:rsid w:val="00E22852"/>
    <w:rsid w:val="00E41B8A"/>
    <w:rsid w:val="00E473E5"/>
    <w:rsid w:val="00E603B1"/>
    <w:rsid w:val="00E671E8"/>
    <w:rsid w:val="00E72A76"/>
    <w:rsid w:val="00E76F34"/>
    <w:rsid w:val="00E81AF4"/>
    <w:rsid w:val="00EB60A7"/>
    <w:rsid w:val="00EB7AE1"/>
    <w:rsid w:val="00ED7FFE"/>
    <w:rsid w:val="00F0157C"/>
    <w:rsid w:val="00F1540B"/>
    <w:rsid w:val="00F41020"/>
    <w:rsid w:val="00F4112A"/>
    <w:rsid w:val="00F45410"/>
    <w:rsid w:val="00F5340A"/>
    <w:rsid w:val="00F60A39"/>
    <w:rsid w:val="00F6136C"/>
    <w:rsid w:val="00FB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 fillcolor="#f2f2f2" stroke="f">
      <v:fill color="#f2f2f2"/>
      <v:stroke on="f"/>
    </o:shapedefaults>
    <o:shapelayout v:ext="edit">
      <o:idmap v:ext="edit" data="1"/>
    </o:shapelayout>
  </w:shapeDefaults>
  <w:decimalSymbol w:val="."/>
  <w:listSeparator w:val=","/>
  <w14:docId w14:val="3793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ind w:left="100"/>
      <w:outlineLvl w:val="0"/>
    </w:pPr>
    <w:rPr>
      <w:rFonts w:ascii="Myriad Pro" w:eastAsia="Myriad Pro" w:hAnsi="Myriad Pr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0"/>
      <w:ind w:left="100"/>
    </w:pPr>
    <w:rPr>
      <w:rFonts w:ascii="Myriad Pro Light" w:eastAsia="Myriad Pro Light" w:hAnsi="Myriad Pro Ligh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A432C"/>
    <w:pPr>
      <w:tabs>
        <w:tab w:val="center" w:pos="4320"/>
        <w:tab w:val="right" w:pos="8640"/>
      </w:tabs>
    </w:pPr>
  </w:style>
  <w:style w:type="character" w:customStyle="1" w:styleId="HeaderChar">
    <w:name w:val="Header Char"/>
    <w:basedOn w:val="DefaultParagraphFont"/>
    <w:link w:val="Header"/>
    <w:rsid w:val="000A432C"/>
  </w:style>
  <w:style w:type="paragraph" w:styleId="Footer">
    <w:name w:val="footer"/>
    <w:basedOn w:val="Normal"/>
    <w:link w:val="FooterChar"/>
    <w:unhideWhenUsed/>
    <w:rsid w:val="000A432C"/>
    <w:pPr>
      <w:tabs>
        <w:tab w:val="center" w:pos="4320"/>
        <w:tab w:val="right" w:pos="8640"/>
      </w:tabs>
    </w:pPr>
  </w:style>
  <w:style w:type="character" w:customStyle="1" w:styleId="FooterChar">
    <w:name w:val="Footer Char"/>
    <w:basedOn w:val="DefaultParagraphFont"/>
    <w:link w:val="Footer"/>
    <w:rsid w:val="000A432C"/>
  </w:style>
  <w:style w:type="character" w:customStyle="1" w:styleId="Heading1Char">
    <w:name w:val="Heading 1 Char"/>
    <w:link w:val="Heading1"/>
    <w:uiPriority w:val="1"/>
    <w:rsid w:val="008D49CD"/>
    <w:rPr>
      <w:rFonts w:ascii="Myriad Pro" w:eastAsia="Myriad Pro" w:hAnsi="Myriad Pro"/>
      <w:b/>
      <w:bCs/>
      <w:sz w:val="28"/>
      <w:szCs w:val="28"/>
    </w:rPr>
  </w:style>
  <w:style w:type="character" w:customStyle="1" w:styleId="BodyTextChar">
    <w:name w:val="Body Text Char"/>
    <w:link w:val="BodyText"/>
    <w:uiPriority w:val="1"/>
    <w:rsid w:val="008D49CD"/>
    <w:rPr>
      <w:rFonts w:ascii="Myriad Pro Light" w:eastAsia="Myriad Pro Light" w:hAnsi="Myriad Pro Light"/>
    </w:rPr>
  </w:style>
  <w:style w:type="character" w:styleId="Hyperlink">
    <w:name w:val="Hyperlink"/>
    <w:uiPriority w:val="99"/>
    <w:unhideWhenUsed/>
    <w:rsid w:val="00E41B8A"/>
    <w:rPr>
      <w:color w:val="0000FF"/>
      <w:u w:val="single"/>
    </w:rPr>
  </w:style>
  <w:style w:type="character" w:styleId="PageNumber">
    <w:name w:val="page number"/>
    <w:uiPriority w:val="99"/>
    <w:semiHidden/>
    <w:unhideWhenUsed/>
    <w:rsid w:val="00586264"/>
  </w:style>
  <w:style w:type="character" w:customStyle="1" w:styleId="apple-converted-space">
    <w:name w:val="apple-converted-space"/>
    <w:basedOn w:val="DefaultParagraphFont"/>
    <w:rsid w:val="00E21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ind w:left="100"/>
      <w:outlineLvl w:val="0"/>
    </w:pPr>
    <w:rPr>
      <w:rFonts w:ascii="Myriad Pro" w:eastAsia="Myriad Pro" w:hAnsi="Myriad Pr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0"/>
      <w:ind w:left="100"/>
    </w:pPr>
    <w:rPr>
      <w:rFonts w:ascii="Myriad Pro Light" w:eastAsia="Myriad Pro Light" w:hAnsi="Myriad Pro Ligh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A432C"/>
    <w:pPr>
      <w:tabs>
        <w:tab w:val="center" w:pos="4320"/>
        <w:tab w:val="right" w:pos="8640"/>
      </w:tabs>
    </w:pPr>
  </w:style>
  <w:style w:type="character" w:customStyle="1" w:styleId="HeaderChar">
    <w:name w:val="Header Char"/>
    <w:basedOn w:val="DefaultParagraphFont"/>
    <w:link w:val="Header"/>
    <w:rsid w:val="000A432C"/>
  </w:style>
  <w:style w:type="paragraph" w:styleId="Footer">
    <w:name w:val="footer"/>
    <w:basedOn w:val="Normal"/>
    <w:link w:val="FooterChar"/>
    <w:unhideWhenUsed/>
    <w:rsid w:val="000A432C"/>
    <w:pPr>
      <w:tabs>
        <w:tab w:val="center" w:pos="4320"/>
        <w:tab w:val="right" w:pos="8640"/>
      </w:tabs>
    </w:pPr>
  </w:style>
  <w:style w:type="character" w:customStyle="1" w:styleId="FooterChar">
    <w:name w:val="Footer Char"/>
    <w:basedOn w:val="DefaultParagraphFont"/>
    <w:link w:val="Footer"/>
    <w:rsid w:val="000A432C"/>
  </w:style>
  <w:style w:type="character" w:customStyle="1" w:styleId="Heading1Char">
    <w:name w:val="Heading 1 Char"/>
    <w:link w:val="Heading1"/>
    <w:uiPriority w:val="1"/>
    <w:rsid w:val="008D49CD"/>
    <w:rPr>
      <w:rFonts w:ascii="Myriad Pro" w:eastAsia="Myriad Pro" w:hAnsi="Myriad Pro"/>
      <w:b/>
      <w:bCs/>
      <w:sz w:val="28"/>
      <w:szCs w:val="28"/>
    </w:rPr>
  </w:style>
  <w:style w:type="character" w:customStyle="1" w:styleId="BodyTextChar">
    <w:name w:val="Body Text Char"/>
    <w:link w:val="BodyText"/>
    <w:uiPriority w:val="1"/>
    <w:rsid w:val="008D49CD"/>
    <w:rPr>
      <w:rFonts w:ascii="Myriad Pro Light" w:eastAsia="Myriad Pro Light" w:hAnsi="Myriad Pro Light"/>
    </w:rPr>
  </w:style>
  <w:style w:type="character" w:styleId="Hyperlink">
    <w:name w:val="Hyperlink"/>
    <w:uiPriority w:val="99"/>
    <w:unhideWhenUsed/>
    <w:rsid w:val="00E41B8A"/>
    <w:rPr>
      <w:color w:val="0000FF"/>
      <w:u w:val="single"/>
    </w:rPr>
  </w:style>
  <w:style w:type="character" w:styleId="PageNumber">
    <w:name w:val="page number"/>
    <w:uiPriority w:val="99"/>
    <w:semiHidden/>
    <w:unhideWhenUsed/>
    <w:rsid w:val="00586264"/>
  </w:style>
  <w:style w:type="character" w:customStyle="1" w:styleId="apple-converted-space">
    <w:name w:val="apple-converted-space"/>
    <w:basedOn w:val="DefaultParagraphFont"/>
    <w:rsid w:val="00E2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719">
      <w:bodyDiv w:val="1"/>
      <w:marLeft w:val="0"/>
      <w:marRight w:val="0"/>
      <w:marTop w:val="0"/>
      <w:marBottom w:val="0"/>
      <w:divBdr>
        <w:top w:val="none" w:sz="0" w:space="0" w:color="auto"/>
        <w:left w:val="none" w:sz="0" w:space="0" w:color="auto"/>
        <w:bottom w:val="none" w:sz="0" w:space="0" w:color="auto"/>
        <w:right w:val="none" w:sz="0" w:space="0" w:color="auto"/>
      </w:divBdr>
    </w:div>
    <w:div w:id="766386191">
      <w:bodyDiv w:val="1"/>
      <w:marLeft w:val="0"/>
      <w:marRight w:val="0"/>
      <w:marTop w:val="0"/>
      <w:marBottom w:val="0"/>
      <w:divBdr>
        <w:top w:val="none" w:sz="0" w:space="0" w:color="auto"/>
        <w:left w:val="none" w:sz="0" w:space="0" w:color="auto"/>
        <w:bottom w:val="none" w:sz="0" w:space="0" w:color="auto"/>
        <w:right w:val="none" w:sz="0" w:space="0" w:color="auto"/>
      </w:divBdr>
    </w:div>
    <w:div w:id="994380422">
      <w:bodyDiv w:val="1"/>
      <w:marLeft w:val="0"/>
      <w:marRight w:val="0"/>
      <w:marTop w:val="0"/>
      <w:marBottom w:val="0"/>
      <w:divBdr>
        <w:top w:val="none" w:sz="0" w:space="0" w:color="auto"/>
        <w:left w:val="none" w:sz="0" w:space="0" w:color="auto"/>
        <w:bottom w:val="none" w:sz="0" w:space="0" w:color="auto"/>
        <w:right w:val="none" w:sz="0" w:space="0" w:color="auto"/>
      </w:divBdr>
    </w:div>
    <w:div w:id="1089733681">
      <w:bodyDiv w:val="1"/>
      <w:marLeft w:val="0"/>
      <w:marRight w:val="0"/>
      <w:marTop w:val="0"/>
      <w:marBottom w:val="0"/>
      <w:divBdr>
        <w:top w:val="none" w:sz="0" w:space="0" w:color="auto"/>
        <w:left w:val="none" w:sz="0" w:space="0" w:color="auto"/>
        <w:bottom w:val="none" w:sz="0" w:space="0" w:color="auto"/>
        <w:right w:val="none" w:sz="0" w:space="0" w:color="auto"/>
      </w:divBdr>
    </w:div>
    <w:div w:id="1105689793">
      <w:bodyDiv w:val="1"/>
      <w:marLeft w:val="0"/>
      <w:marRight w:val="0"/>
      <w:marTop w:val="0"/>
      <w:marBottom w:val="0"/>
      <w:divBdr>
        <w:top w:val="none" w:sz="0" w:space="0" w:color="auto"/>
        <w:left w:val="none" w:sz="0" w:space="0" w:color="auto"/>
        <w:bottom w:val="none" w:sz="0" w:space="0" w:color="auto"/>
        <w:right w:val="none" w:sz="0" w:space="0" w:color="auto"/>
      </w:divBdr>
    </w:div>
    <w:div w:id="2039430297">
      <w:bodyDiv w:val="1"/>
      <w:marLeft w:val="0"/>
      <w:marRight w:val="0"/>
      <w:marTop w:val="0"/>
      <w:marBottom w:val="0"/>
      <w:divBdr>
        <w:top w:val="none" w:sz="0" w:space="0" w:color="auto"/>
        <w:left w:val="none" w:sz="0" w:space="0" w:color="auto"/>
        <w:bottom w:val="none" w:sz="0" w:space="0" w:color="auto"/>
        <w:right w:val="none" w:sz="0" w:space="0" w:color="auto"/>
      </w:divBdr>
    </w:div>
    <w:div w:id="2145852727">
      <w:bodyDiv w:val="1"/>
      <w:marLeft w:val="0"/>
      <w:marRight w:val="0"/>
      <w:marTop w:val="0"/>
      <w:marBottom w:val="0"/>
      <w:divBdr>
        <w:top w:val="none" w:sz="0" w:space="0" w:color="auto"/>
        <w:left w:val="none" w:sz="0" w:space="0" w:color="auto"/>
        <w:bottom w:val="none" w:sz="0" w:space="0" w:color="auto"/>
        <w:right w:val="none" w:sz="0" w:space="0" w:color="auto"/>
      </w:divBdr>
      <w:divsChild>
        <w:div w:id="177107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713179">
              <w:marLeft w:val="0"/>
              <w:marRight w:val="0"/>
              <w:marTop w:val="0"/>
              <w:marBottom w:val="0"/>
              <w:divBdr>
                <w:top w:val="none" w:sz="0" w:space="0" w:color="auto"/>
                <w:left w:val="none" w:sz="0" w:space="0" w:color="auto"/>
                <w:bottom w:val="none" w:sz="0" w:space="0" w:color="auto"/>
                <w:right w:val="none" w:sz="0" w:space="0" w:color="auto"/>
              </w:divBdr>
              <w:divsChild>
                <w:div w:id="1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livingwor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A8E2-D2D1-3F4E-B66E-56822C2B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690</Words>
  <Characters>3935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LivingWorks Education</Company>
  <LinksUpToDate>false</LinksUpToDate>
  <CharactersWithSpaces>4616</CharactersWithSpaces>
  <SharedDoc>false</SharedDoc>
  <HLinks>
    <vt:vector size="30" baseType="variant">
      <vt:variant>
        <vt:i4>6881322</vt:i4>
      </vt:variant>
      <vt:variant>
        <vt:i4>3</vt:i4>
      </vt:variant>
      <vt:variant>
        <vt:i4>0</vt:i4>
      </vt:variant>
      <vt:variant>
        <vt:i4>5</vt:i4>
      </vt:variant>
      <vt:variant>
        <vt:lpwstr>mailto:asfeedback@livingworks.net</vt:lpwstr>
      </vt:variant>
      <vt:variant>
        <vt:lpwstr/>
      </vt:variant>
      <vt:variant>
        <vt:i4>3342456</vt:i4>
      </vt:variant>
      <vt:variant>
        <vt:i4>0</vt:i4>
      </vt:variant>
      <vt:variant>
        <vt:i4>0</vt:i4>
      </vt:variant>
      <vt:variant>
        <vt:i4>5</vt:i4>
      </vt:variant>
      <vt:variant>
        <vt:lpwstr>http://www.livingworks.net</vt:lpwstr>
      </vt:variant>
      <vt:variant>
        <vt:lpwstr/>
      </vt:variant>
      <vt:variant>
        <vt:i4>6881322</vt:i4>
      </vt:variant>
      <vt:variant>
        <vt:i4>6</vt:i4>
      </vt:variant>
      <vt:variant>
        <vt:i4>0</vt:i4>
      </vt:variant>
      <vt:variant>
        <vt:i4>5</vt:i4>
      </vt:variant>
      <vt:variant>
        <vt:lpwstr>mailto:asfeedback@livingworks.net</vt:lpwstr>
      </vt:variant>
      <vt:variant>
        <vt:lpwstr/>
      </vt:variant>
      <vt:variant>
        <vt:i4>6881322</vt:i4>
      </vt:variant>
      <vt:variant>
        <vt:i4>3</vt:i4>
      </vt:variant>
      <vt:variant>
        <vt:i4>0</vt:i4>
      </vt:variant>
      <vt:variant>
        <vt:i4>5</vt:i4>
      </vt:variant>
      <vt:variant>
        <vt:lpwstr>mailto:asfeedback@livingworks.net</vt:lpwstr>
      </vt:variant>
      <vt:variant>
        <vt:lpwstr/>
      </vt:variant>
      <vt:variant>
        <vt:i4>6881322</vt:i4>
      </vt:variant>
      <vt:variant>
        <vt:i4>0</vt:i4>
      </vt:variant>
      <vt:variant>
        <vt:i4>0</vt:i4>
      </vt:variant>
      <vt:variant>
        <vt:i4>5</vt:i4>
      </vt:variant>
      <vt:variant>
        <vt:lpwstr>mailto:asfeedback@livingworks.net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Warnes</dc:creator>
  <cp:keywords/>
  <cp:lastModifiedBy>Shari Valla</cp:lastModifiedBy>
  <cp:revision>11</cp:revision>
  <cp:lastPrinted>2015-07-06T18:18:00Z</cp:lastPrinted>
  <dcterms:created xsi:type="dcterms:W3CDTF">2015-05-20T19:46:00Z</dcterms:created>
  <dcterms:modified xsi:type="dcterms:W3CDTF">2016-12-04T21:19:00Z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2013-06-11T00:00:00Z</vt:filetime>
  </property>
  <property fmtid="{D5CDD505-2E9C-101B-9397-08002B2CF9AE}" pid="3" name="LastSaved">
    <vt:filetime>2013-06-11T00:00:00Z</vt:filetime>
  </property>
</Properties>
</file>